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6" w:rsidRPr="00997202" w:rsidRDefault="00E37926" w:rsidP="00E37926">
      <w:pPr>
        <w:pBdr>
          <w:bottom w:val="single" w:sz="12" w:space="0" w:color="C7CD57"/>
        </w:pBdr>
        <w:spacing w:after="0" w:line="263" w:lineRule="atLeast"/>
        <w:textAlignment w:val="baseline"/>
        <w:outlineLvl w:val="1"/>
      </w:pPr>
    </w:p>
    <w:p w:rsidR="00997202" w:rsidRPr="00997202" w:rsidRDefault="00997202" w:rsidP="00E37926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</w:pPr>
    </w:p>
    <w:p w:rsidR="00E37926" w:rsidRPr="00E37926" w:rsidRDefault="00E37926" w:rsidP="00E37926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</w:pPr>
      <w:r w:rsidRPr="00EF52AE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  <w:t xml:space="preserve">Закаляйся, если хочешь быть </w:t>
      </w:r>
      <w:proofErr w:type="gramStart"/>
      <w:r w:rsidRPr="00EF52AE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u w:val="single"/>
          <w:bdr w:val="none" w:sz="0" w:space="0" w:color="auto" w:frame="1"/>
          <w:lang w:eastAsia="ru-RU"/>
        </w:rPr>
        <w:t>здоров</w:t>
      </w:r>
      <w:proofErr w:type="gramEnd"/>
    </w:p>
    <w:p w:rsidR="00E37926" w:rsidRPr="00997202" w:rsidRDefault="00E37926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20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Воздушные ванны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> — одна из наиболее щадящих закаливающих процедур. Температура воздуха в комнате для воздушного закаливания ребёнка не должна быть ниже 18 °С. Зимой проветривайте помещения 4-5 раз в день по 10-15 минут, летом держите форточки или окна открытыми, но не допускайте сквозняков. Зимой старшим дошкольникам следует гулять в безветренную погоду не менее двух раз</w:t>
      </w:r>
      <w:r w:rsidR="00997202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день по 1,5-2 часа при температуре не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ниже -15...-16°</w:t>
      </w:r>
      <w:proofErr w:type="gramStart"/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>С.</w:t>
      </w:r>
      <w:proofErr w:type="gramEnd"/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Если ребёнок жалуется на неприятные ощущения, если у него появляется бледность кожных покровов, не прекращайте закаливающих процедур, но сделайте их щадящими. Например, ребёнок может быть легко одет, время воздушных ванн сократите до 5 минут, но проводите их несколько раз в день.</w:t>
      </w:r>
    </w:p>
    <w:p w:rsidR="00E37926" w:rsidRPr="00997202" w:rsidRDefault="00A76D08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7.1pt;height:180.45pt;z-index:251659264;mso-position-horizontal:left;mso-position-horizontal-relative:margin;mso-position-vertical:center;mso-position-vertical-relative:margin">
            <v:imagedata r:id="rId5" o:title="images"/>
            <w10:wrap type="square" anchorx="margin" anchory="margin"/>
          </v:shape>
        </w:pict>
      </w:r>
      <w:bookmarkEnd w:id="0"/>
      <w:r w:rsidR="00E37926" w:rsidRPr="0099720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Закаливание солнцем.</w:t>
      </w:r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 Ультрафиолетовые лучи повышают устойчивость организма к внешним воздействиям. Однако чувствительность ребёнка к ультрафиолетовым лучам тем выше, чем меньше его возраст, поэтому солнечные ванны как регулярные процедуры </w:t>
      </w:r>
      <w:proofErr w:type="spellStart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>же¬лательно</w:t>
      </w:r>
      <w:proofErr w:type="spellEnd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 с 6 лет. При этом обязателен предварительный недельный курс ежедневных световоздушных ванн (под навесом, в тени). В рассеянных солнечных лучах достаточно много ультрафиолетовых лучей и сравнительно мало инфракрасных, в отличие от прямого солнечного излучения. Именно инфракрасные лучи вызывают перегревание организма, что особенно опасно для детей с повышенной нервной возбудимостью. В осенне-зимний и весенний периоды прямые солнечные лучи не вызывают перегревания, и пребывание ребёнка на солнце принесёт только пользу.</w:t>
      </w:r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Летом рекомендуется проводить световоздушные ванны при температуре воздуха +20</w:t>
      </w:r>
      <w:proofErr w:type="gramStart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, лучше в безветренную погоду, в Средней России — с 9 до 12 часов дня, в более жарком климате — с 8 до 10 часов. Продолжительность первой ванны — 5 минут, затем время световоздушного воздействия каждый день постепенно увеличивается до 30-40 минут и более. Прямые солнечные ванны (после тренировки </w:t>
      </w:r>
      <w:proofErr w:type="gramStart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>световоздушными</w:t>
      </w:r>
      <w:proofErr w:type="gramEnd"/>
      <w:r w:rsidR="00E37926" w:rsidRPr="00997202">
        <w:rPr>
          <w:rFonts w:ascii="Times New Roman" w:eastAsia="Times New Roman" w:hAnsi="Times New Roman" w:cs="Times New Roman"/>
          <w:color w:val="000000"/>
          <w:lang w:eastAsia="ru-RU"/>
        </w:rPr>
        <w:t>) дети должны принимать не более 15-20 минут (за лето не более 20-30 ванн). Абсолютным противопоказанием к проведению солнечных ванн является температура воздуха +30 °С. После солнечных ванн, а не до них полезны водные процедуры, причем после купания, даже если температура воздуха высокая, обязательно нужно вытереть ребёнка, так как при влажной коже происходит переохлаждение детского организма.</w:t>
      </w:r>
    </w:p>
    <w:p w:rsidR="00E37926" w:rsidRPr="00997202" w:rsidRDefault="00E37926" w:rsidP="00E37926">
      <w:pPr>
        <w:spacing w:after="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20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Водные процедуры.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> Водное закаливание оказывает более мощное воздействие на детский организм по сравнению, например, с воздушными процедурами. Это связано с тем, что теплопроводность воды в 30 раз, а теплоёмкость в 4 раза больше, чем воздуха. Различают три фазы реакции организма на действие пониженной температуры воды. 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Первая характеризуется повышенным спазмом сосудов кожи, а</w:t>
      </w:r>
      <w:r w:rsidR="00997202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более </w:t>
      </w:r>
      <w:proofErr w:type="gramStart"/>
      <w:r w:rsidR="00997202" w:rsidRPr="00997202">
        <w:rPr>
          <w:rFonts w:ascii="Times New Roman" w:eastAsia="Times New Roman" w:hAnsi="Times New Roman" w:cs="Times New Roman"/>
          <w:color w:val="000000"/>
          <w:lang w:eastAsia="ru-RU"/>
        </w:rPr>
        <w:t>глубоком</w:t>
      </w:r>
      <w:proofErr w:type="gramEnd"/>
      <w:r w:rsidR="00997202" w:rsidRPr="00997202">
        <w:rPr>
          <w:rFonts w:ascii="Times New Roman" w:eastAsia="Times New Roman" w:hAnsi="Times New Roman" w:cs="Times New Roman"/>
          <w:color w:val="000000"/>
          <w:lang w:eastAsia="ru-RU"/>
        </w:rPr>
        <w:t xml:space="preserve"> охлаждении—и 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t>подкожно-жировой клетчатки. 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Вторая фаза отражает адаптацию к низкой температуре воды покраснением кожи, снижением артериального давления, улучшением самочувствия, подъёмом сил и активности. </w:t>
      </w:r>
      <w:r w:rsidRPr="00997202">
        <w:rPr>
          <w:rFonts w:ascii="Times New Roman" w:eastAsia="Times New Roman" w:hAnsi="Times New Roman" w:cs="Times New Roman"/>
          <w:color w:val="000000"/>
          <w:lang w:eastAsia="ru-RU"/>
        </w:rPr>
        <w:br/>
        <w:t>Третья фаза (неблагоприятная) наступает, когда исчерпываются приспособительные возможности организма: возникает спазм сосудов, кожа приобретает синюшно-бледный оттенок, появляется озноб. При систематическом водном закаливании продолжительность первой фазы сокращается и быстрее наступает вторая. Самое главное — предотвратить третью фазу.</w:t>
      </w:r>
    </w:p>
    <w:p w:rsidR="00997202" w:rsidRDefault="00997202" w:rsidP="00E37926">
      <w:pPr>
        <w:jc w:val="right"/>
        <w:rPr>
          <w:rFonts w:ascii="Times New Roman" w:hAnsi="Times New Roman" w:cs="Times New Roman"/>
        </w:rPr>
      </w:pPr>
    </w:p>
    <w:p w:rsidR="009C6CF5" w:rsidRPr="00997202" w:rsidRDefault="00E37926" w:rsidP="00E37926">
      <w:pPr>
        <w:jc w:val="right"/>
        <w:rPr>
          <w:rFonts w:ascii="Times New Roman" w:hAnsi="Times New Roman" w:cs="Times New Roman"/>
        </w:rPr>
      </w:pPr>
      <w:r w:rsidRPr="00997202">
        <w:rPr>
          <w:rFonts w:ascii="Times New Roman" w:hAnsi="Times New Roman" w:cs="Times New Roman"/>
        </w:rPr>
        <w:t xml:space="preserve">  Инструктор ФК Ульянова Т.В.</w:t>
      </w:r>
    </w:p>
    <w:sectPr w:rsidR="009C6CF5" w:rsidRPr="00997202" w:rsidSect="00A76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6"/>
    <w:rsid w:val="000C1056"/>
    <w:rsid w:val="002542F0"/>
    <w:rsid w:val="00592644"/>
    <w:rsid w:val="00997202"/>
    <w:rsid w:val="00A76D08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Кирюша и Танюша</cp:lastModifiedBy>
  <cp:revision>2</cp:revision>
  <dcterms:created xsi:type="dcterms:W3CDTF">2014-10-28T16:41:00Z</dcterms:created>
  <dcterms:modified xsi:type="dcterms:W3CDTF">2014-10-28T17:05:00Z</dcterms:modified>
</cp:coreProperties>
</file>