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90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09D5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1109D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F3D90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9D5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1109D5" w:rsidRPr="0011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D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705E05" w:rsidRPr="001109D5" w:rsidRDefault="00705E05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>в МБДОУ МО г. Краснодар «Детский сад № 188»</w:t>
      </w:r>
    </w:p>
    <w:p w:rsidR="001109D5" w:rsidRPr="001109D5" w:rsidRDefault="001109D5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1109D5" w:rsidRPr="001109D5" w:rsidRDefault="001109D5" w:rsidP="001109D5">
      <w:pPr>
        <w:jc w:val="center"/>
        <w:rPr>
          <w:rFonts w:ascii="Times New Roman" w:hAnsi="Times New Roman" w:cs="Times New Roman"/>
          <w:b/>
        </w:rPr>
      </w:pPr>
    </w:p>
    <w:p w:rsidR="009F3D90" w:rsidRDefault="009F3D90" w:rsidP="009F3D90">
      <w:pPr>
        <w:pStyle w:val="20"/>
        <w:shd w:val="clear" w:color="auto" w:fill="auto"/>
        <w:spacing w:before="0" w:after="287" w:line="367" w:lineRule="exact"/>
        <w:ind w:firstLine="520"/>
        <w:jc w:val="both"/>
      </w:pPr>
      <w:r>
        <w:rPr>
          <w:color w:val="000000"/>
        </w:rPr>
        <w:t>1.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7625"/>
        <w:gridCol w:w="1472"/>
      </w:tblGrid>
      <w:tr w:rsidR="009F3D90" w:rsidTr="009F3D90">
        <w:trPr>
          <w:trHeight w:hRule="exact" w:val="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14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300" w:line="317" w:lineRule="exact"/>
            </w:pPr>
            <w:r>
              <w:rPr>
                <w:color w:val="000000"/>
              </w:rPr>
              <w:t>Наличие возможности взаимодействия участников образовательного процесса с организацией</w:t>
            </w:r>
          </w:p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30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21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</w:t>
            </w:r>
            <w:r w:rsidR="00737E6F">
              <w:rPr>
                <w:color w:val="000000"/>
              </w:rPr>
              <w:t xml:space="preserve">зации, электронный сервис для </w:t>
            </w:r>
            <w:r w:rsidR="00737E6F">
              <w:rPr>
                <w:color w:val="000000"/>
                <w:lang w:val="en-US"/>
              </w:rPr>
              <w:t>on</w:t>
            </w:r>
            <w:r w:rsidR="00737E6F">
              <w:rPr>
                <w:color w:val="000000"/>
              </w:rPr>
              <w:t>-</w:t>
            </w:r>
            <w:r w:rsidR="00737E6F">
              <w:rPr>
                <w:color w:val="000000"/>
                <w:lang w:val="en-US"/>
              </w:rPr>
              <w:t>Line</w:t>
            </w:r>
            <w:r>
              <w:rPr>
                <w:color w:val="00000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9F3D90" w:rsidRDefault="009F3D90" w:rsidP="009F3D90">
      <w:pPr>
        <w:framePr w:w="9821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20"/>
        <w:shd w:val="clear" w:color="auto" w:fill="auto"/>
        <w:spacing w:before="268" w:after="286" w:line="371" w:lineRule="exact"/>
        <w:ind w:firstLine="520"/>
        <w:jc w:val="both"/>
      </w:pPr>
      <w:r>
        <w:rPr>
          <w:color w:val="000000"/>
        </w:rPr>
        <w:t>2.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7690"/>
        <w:gridCol w:w="1400"/>
      </w:tblGrid>
      <w:tr w:rsidR="005717BC" w:rsidRPr="005717BC" w:rsidTr="00C70518">
        <w:trPr>
          <w:trHeight w:hRule="exact" w:val="58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9B0CE2" w:rsidRDefault="005717BC" w:rsidP="009B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BC" w:rsidRPr="009B0CE2" w:rsidRDefault="005717BC" w:rsidP="009B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717BC" w:rsidRPr="005717BC" w:rsidTr="00C70518">
        <w:trPr>
          <w:trHeight w:hRule="exact" w:val="83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8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5717BC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1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BC" w:rsidRPr="005717BC" w:rsidRDefault="005717BC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14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BC" w:rsidRPr="005717BC" w:rsidRDefault="005717BC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shd w:val="clear" w:color="auto" w:fill="auto"/>
        <w:spacing w:line="280" w:lineRule="exact"/>
        <w:rPr>
          <w:lang w:bidi="ru-RU"/>
        </w:rPr>
      </w:pPr>
      <w:r>
        <w:rPr>
          <w:color w:val="000000"/>
        </w:rPr>
        <w:t>3. Материально-техническое и информационное обеспечение организации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571"/>
        <w:gridCol w:w="1390"/>
      </w:tblGrid>
      <w:tr w:rsidR="009F3D90" w:rsidTr="009F3D90">
        <w:trPr>
          <w:trHeight w:hRule="exact" w:val="78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>Позиция самообследования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92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64" w:lineRule="exact"/>
              <w:rPr>
                <w:lang w:bidi="ru-RU"/>
              </w:rPr>
            </w:pPr>
            <w:r>
              <w:rPr>
                <w:color w:val="00000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0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20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00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Обеспеченность 00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2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Обеспеченность 00 интерактивными досками и приставками (количество интерактивных досок и приставок)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0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83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3" w:lineRule="exact"/>
              <w:rPr>
                <w:lang w:bidi="ru-RU"/>
              </w:rPr>
            </w:pPr>
            <w:r>
              <w:rPr>
                <w:color w:val="000000"/>
              </w:rPr>
              <w:t>Обеспеченность демонстрационным оборудованием и раздаточным материалом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0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актового (концертного) зала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1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50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объектов спорта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танцевального зала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28" w:lineRule="exact"/>
              <w:rPr>
                <w:lang w:bidi="ru-RU"/>
              </w:rPr>
            </w:pPr>
            <w:r>
              <w:rPr>
                <w:color w:val="000000"/>
              </w:rPr>
              <w:t>Количество творческих объединений (учебных групп, кружков, секций, студий, лабораторий, мастерских и др.)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0 </w:t>
            </w:r>
            <w:r w:rsidR="009F3D90">
              <w:rPr>
                <w:color w:val="000000"/>
              </w:rPr>
              <w:t>ед.</w:t>
            </w:r>
          </w:p>
        </w:tc>
      </w:tr>
    </w:tbl>
    <w:p w:rsidR="009F3D90" w:rsidRDefault="009F3D90" w:rsidP="009F3D90">
      <w:pPr>
        <w:framePr w:w="9821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9F3D90">
      <w:pPr>
        <w:pStyle w:val="a4"/>
        <w:shd w:val="clear" w:color="auto" w:fill="auto"/>
        <w:spacing w:line="280" w:lineRule="exact"/>
        <w:rPr>
          <w:color w:val="000000"/>
        </w:rPr>
      </w:pPr>
    </w:p>
    <w:p w:rsidR="009F3D90" w:rsidRPr="005717BC" w:rsidRDefault="009F3D90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t>4.</w:t>
      </w:r>
      <w:r w:rsidR="005717BC">
        <w:rPr>
          <w:color w:val="000000"/>
        </w:rPr>
        <w:t xml:space="preserve"> </w:t>
      </w:r>
      <w:r>
        <w:rPr>
          <w:color w:val="000000"/>
        </w:rPr>
        <w:t>Наличие необходимых условий для охраны и укрепления здоровья обучающихся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framePr w:w="9806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7751"/>
        <w:gridCol w:w="1339"/>
      </w:tblGrid>
      <w:tr w:rsidR="009F3D90" w:rsidTr="009F3D90">
        <w:trPr>
          <w:trHeight w:hRule="exact" w:val="77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>Позиция самообследования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0" w:lineRule="exact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системы видеонаблюдения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системы противопожарной безопасности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спортивного, тренажерного зала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спортивной площадки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медицинского кабинета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9F3D90" w:rsidRDefault="009F3D90" w:rsidP="009F3D90">
      <w:pPr>
        <w:framePr w:w="9806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  <w:r w:rsidRPr="005717B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D90" w:rsidRPr="005717BC">
        <w:rPr>
          <w:rFonts w:ascii="Times New Roman" w:hAnsi="Times New Roman" w:cs="Times New Roman"/>
          <w:sz w:val="28"/>
          <w:szCs w:val="28"/>
        </w:rPr>
        <w:t>5.</w:t>
      </w:r>
      <w:r w:rsidRPr="005717BC">
        <w:rPr>
          <w:rFonts w:ascii="Times New Roman" w:hAnsi="Times New Roman" w:cs="Times New Roman"/>
          <w:sz w:val="28"/>
          <w:szCs w:val="28"/>
        </w:rPr>
        <w:t xml:space="preserve"> </w:t>
      </w:r>
      <w:r w:rsidR="009F3D90" w:rsidRPr="005717BC">
        <w:rPr>
          <w:rFonts w:ascii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="009F3D90" w:rsidRPr="005717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765"/>
        <w:gridCol w:w="1328"/>
      </w:tblGrid>
      <w:tr w:rsidR="005717BC" w:rsidRPr="005717BC" w:rsidTr="00C70518">
        <w:trPr>
          <w:trHeight w:hRule="exact" w:val="7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717BC" w:rsidRPr="005717BC" w:rsidTr="005717BC">
        <w:trPr>
          <w:trHeight w:hRule="exact" w:val="10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детей, полностью освоивших программу и желающих продолжить обучение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8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детей-инвалидов или детей с ОВЗ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11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детей, не успевающих освоить образовательную программу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5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исследований, опросов, тестов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02544" w:rsidRDefault="00202544" w:rsidP="009F3D90">
      <w:pPr>
        <w:rPr>
          <w:rFonts w:ascii="Times New Roman" w:hAnsi="Times New Roman" w:cs="Times New Roman"/>
          <w:sz w:val="28"/>
          <w:szCs w:val="28"/>
        </w:rPr>
      </w:pPr>
    </w:p>
    <w:p w:rsidR="00202544" w:rsidRDefault="00202544" w:rsidP="009F3D90">
      <w:pPr>
        <w:rPr>
          <w:rFonts w:ascii="Times New Roman" w:hAnsi="Times New Roman" w:cs="Times New Roman"/>
          <w:sz w:val="28"/>
          <w:szCs w:val="28"/>
        </w:rPr>
      </w:pPr>
    </w:p>
    <w:p w:rsidR="009F3D90" w:rsidRDefault="009F3D90" w:rsidP="009F3D90">
      <w:pPr>
        <w:pStyle w:val="20"/>
        <w:shd w:val="clear" w:color="auto" w:fill="auto"/>
        <w:spacing w:before="362" w:after="356"/>
        <w:ind w:firstLine="600"/>
        <w:jc w:val="both"/>
      </w:pPr>
      <w:r>
        <w:rPr>
          <w:color w:val="000000"/>
        </w:rPr>
        <w:t>6.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816"/>
        <w:gridCol w:w="1278"/>
      </w:tblGrid>
      <w:tr w:rsidR="009F3D90" w:rsidTr="009F3D90">
        <w:trPr>
          <w:trHeight w:hRule="exact" w:val="7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60" w:lineRule="exact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11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 xml:space="preserve">Участие организации в конкурсах, олимпиадах м соревнованиях в отчетном году (в том числе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всероссийских и международных)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>да</w:t>
            </w:r>
          </w:p>
        </w:tc>
      </w:tr>
      <w:tr w:rsidR="009F3D90" w:rsidTr="009F3D90">
        <w:trPr>
          <w:trHeight w:hRule="exact" w:val="11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спортивных)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27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</w:t>
            </w:r>
            <w:proofErr w:type="gramStart"/>
            <w:r>
              <w:rPr>
                <w:color w:val="000000"/>
              </w:rPr>
              <w:t>региональный</w:t>
            </w:r>
            <w:proofErr w:type="gramEnd"/>
            <w:r>
              <w:rPr>
                <w:color w:val="000000"/>
              </w:rPr>
              <w:t>, всероссийский, международный)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 xml:space="preserve">    0</w:t>
            </w:r>
          </w:p>
        </w:tc>
      </w:tr>
      <w:tr w:rsidR="009F3D90" w:rsidTr="009F3D90">
        <w:trPr>
          <w:trHeight w:hRule="exact" w:val="1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0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lang w:bidi="ru-RU"/>
              </w:rPr>
            </w:pPr>
            <w:r>
              <w:rPr>
                <w:color w:val="000000"/>
              </w:rPr>
              <w:t>Наличие в отчетном году победителей спортивных олимпиад различного уровня (</w:t>
            </w:r>
            <w:proofErr w:type="gramStart"/>
            <w:r>
              <w:rPr>
                <w:color w:val="000000"/>
              </w:rPr>
              <w:t>региональный</w:t>
            </w:r>
            <w:proofErr w:type="gramEnd"/>
            <w:r>
              <w:rPr>
                <w:color w:val="000000"/>
              </w:rPr>
              <w:t>, всероссийский, международный)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 xml:space="preserve">   0</w:t>
            </w:r>
          </w:p>
        </w:tc>
      </w:tr>
    </w:tbl>
    <w:p w:rsidR="009F3D90" w:rsidRDefault="00F95399" w:rsidP="009F3D90">
      <w:pPr>
        <w:framePr w:w="9803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202544" w:rsidRDefault="00202544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t>7. Наличие возможности оказания психолого-педагогической, медицинской и</w:t>
      </w: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t xml:space="preserve">социальной помощи </w:t>
      </w:r>
      <w:proofErr w:type="gramStart"/>
      <w:r>
        <w:rPr>
          <w:color w:val="000000"/>
        </w:rPr>
        <w:t>обучающимся</w:t>
      </w:r>
      <w:proofErr w:type="gramEnd"/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tbl>
      <w:tblPr>
        <w:tblW w:w="9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7812"/>
        <w:gridCol w:w="1285"/>
      </w:tblGrid>
      <w:tr w:rsidR="005717BC" w:rsidRPr="005717BC" w:rsidTr="005717BC">
        <w:trPr>
          <w:trHeight w:hRule="exact" w:val="17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есть</w:t>
            </w:r>
          </w:p>
        </w:tc>
      </w:tr>
      <w:tr w:rsidR="005717BC" w:rsidRPr="005717BC" w:rsidTr="005717BC">
        <w:trPr>
          <w:trHeight w:hRule="exact" w:val="9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, логопедической помощи обучающимся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5717BC">
        <w:trPr>
          <w:trHeight w:hRule="exact"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5717BC">
        <w:trPr>
          <w:trHeight w:hRule="exact" w:val="13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9F3D90" w:rsidRDefault="00821A21" w:rsidP="009F3D90">
      <w:pPr>
        <w:pStyle w:val="20"/>
        <w:shd w:val="clear" w:color="auto" w:fill="auto"/>
        <w:spacing w:before="486" w:after="355" w:line="324" w:lineRule="exact"/>
        <w:ind w:left="140"/>
      </w:pPr>
      <w:r>
        <w:rPr>
          <w:color w:val="000000"/>
        </w:rPr>
        <w:lastRenderedPageBreak/>
        <w:t>8</w:t>
      </w:r>
      <w:r w:rsidR="009F3D90">
        <w:rPr>
          <w:color w:val="000000"/>
        </w:rPr>
        <w:t>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8035"/>
        <w:gridCol w:w="1066"/>
      </w:tblGrid>
      <w:tr w:rsidR="009F3D90" w:rsidTr="009F3D90">
        <w:trPr>
          <w:trHeight w:hRule="exact" w:val="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 xml:space="preserve">   есть</w:t>
            </w:r>
          </w:p>
        </w:tc>
      </w:tr>
      <w:tr w:rsidR="009F3D90" w:rsidTr="009F3D90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11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 xml:space="preserve">Предоставление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8.5.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необходимую техническую помощь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21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8.6.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концерты и т.д.)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180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8.7.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8.8.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9F3D90" w:rsidRDefault="009F3D90" w:rsidP="009F3D90">
      <w:pPr>
        <w:framePr w:w="9824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3320C6" w:rsidRDefault="003320C6"/>
    <w:sectPr w:rsidR="0033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90"/>
    <w:rsid w:val="001109D5"/>
    <w:rsid w:val="00202544"/>
    <w:rsid w:val="003320C6"/>
    <w:rsid w:val="005717BC"/>
    <w:rsid w:val="00705E05"/>
    <w:rsid w:val="00737E6F"/>
    <w:rsid w:val="0078768D"/>
    <w:rsid w:val="00803C3D"/>
    <w:rsid w:val="00821A21"/>
    <w:rsid w:val="009B0CE2"/>
    <w:rsid w:val="009F3D90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D90"/>
    <w:pPr>
      <w:shd w:val="clear" w:color="auto" w:fill="FFFFFF"/>
      <w:spacing w:before="600" w:after="114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F3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90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F3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9F3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D90"/>
    <w:pPr>
      <w:shd w:val="clear" w:color="auto" w:fill="FFFFFF"/>
      <w:spacing w:before="600" w:after="114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F3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90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F3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9F3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F9AA-6FCC-40BF-8559-08F15DD2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2019-04-05T06:04:00Z</dcterms:created>
  <dcterms:modified xsi:type="dcterms:W3CDTF">2019-04-05T09:13:00Z</dcterms:modified>
</cp:coreProperties>
</file>