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7D" w:rsidRDefault="009F65D0" w:rsidP="001E087D">
      <w:pPr>
        <w:spacing w:before="100" w:beforeAutospacing="1" w:after="100" w:afterAutospacing="1" w:line="240" w:lineRule="auto"/>
        <w:ind w:left="-851"/>
        <w:outlineLvl w:val="0"/>
        <w:rPr>
          <w:rFonts w:ascii="Times New Roman" w:eastAsia="Times New Roman" w:hAnsi="Times New Roman"/>
          <w:b/>
          <w:bCs/>
          <w:kern w:val="36"/>
          <w:sz w:val="36"/>
          <w:szCs w:val="48"/>
          <w:lang w:eastAsia="ru-RU"/>
        </w:rPr>
      </w:pPr>
      <w:r w:rsidRPr="009F65D0">
        <w:rPr>
          <w:rFonts w:ascii="Times New Roman" w:eastAsia="Times New Roman" w:hAnsi="Times New Roman"/>
          <w:b/>
          <w:bCs/>
          <w:kern w:val="36"/>
          <w:sz w:val="36"/>
          <w:szCs w:val="48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bCs/>
          <w:kern w:val="36"/>
          <w:sz w:val="36"/>
          <w:szCs w:val="48"/>
          <w:lang w:eastAsia="ru-RU"/>
        </w:rPr>
        <w:t xml:space="preserve">           </w:t>
      </w:r>
      <w:r w:rsidRPr="009F65D0">
        <w:rPr>
          <w:rFonts w:ascii="Times New Roman" w:eastAsia="Times New Roman" w:hAnsi="Times New Roman"/>
          <w:b/>
          <w:bCs/>
          <w:kern w:val="36"/>
          <w:sz w:val="36"/>
          <w:szCs w:val="48"/>
          <w:lang w:eastAsia="ru-RU"/>
        </w:rPr>
        <w:t>«Лето с пользой для ума»</w:t>
      </w:r>
    </w:p>
    <w:p w:rsidR="001D244A" w:rsidRPr="001D244A" w:rsidRDefault="001D244A" w:rsidP="001E087D">
      <w:pPr>
        <w:spacing w:before="100" w:beforeAutospacing="1" w:after="100" w:afterAutospacing="1" w:line="240" w:lineRule="auto"/>
        <w:ind w:left="-851"/>
        <w:outlineLvl w:val="0"/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4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>Дурнева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  <w:t xml:space="preserve"> И.Н.</w:t>
      </w:r>
    </w:p>
    <w:p w:rsidR="001E087D" w:rsidRPr="0030310B" w:rsidRDefault="001E087D" w:rsidP="005A738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0B">
        <w:rPr>
          <w:rFonts w:ascii="Times New Roman" w:eastAsia="Times New Roman" w:hAnsi="Times New Roman"/>
          <w:sz w:val="28"/>
          <w:szCs w:val="28"/>
          <w:lang w:eastAsia="ru-RU"/>
        </w:rPr>
        <w:t>Наконец-то настало долгожданное лето. Теплые погожие деньки, чем ж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 xml:space="preserve">е занять своего ребенка в это время </w:t>
      </w:r>
      <w:r w:rsidRPr="003031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года? Какое же интересное и увлекательное времяп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>ровождение придумать для любимого чада</w:t>
      </w:r>
      <w:r w:rsidRPr="0030310B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ведь летние каникулы это не только самое любимое время года для наших малышей, но и самое подходящее время для того, чтобы накопить положительные эмоциональные ресурсы на весь год. </w:t>
      </w:r>
    </w:p>
    <w:p w:rsidR="001E087D" w:rsidRDefault="001E087D" w:rsidP="005A7389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0B">
        <w:rPr>
          <w:rFonts w:ascii="Times New Roman" w:eastAsia="Times New Roman" w:hAnsi="Times New Roman"/>
          <w:sz w:val="28"/>
          <w:szCs w:val="28"/>
          <w:lang w:eastAsia="ru-RU"/>
        </w:rPr>
        <w:t>Самые простейшие развлечения, такие как: обдувание одуванчиков; пускание мыльных пузырей; надувание воздушных шариков; ныряние в воду</w:t>
      </w:r>
      <w:proofErr w:type="gramStart"/>
      <w:r w:rsidRPr="0030310B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30310B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на музыкальных инструментах (дудках, трубах, флейтах, губных гармошках) - помогут вашему малышу развить правильное речевое дыхание. </w:t>
      </w:r>
    </w:p>
    <w:p w:rsidR="001E087D" w:rsidRPr="002A2E8C" w:rsidRDefault="001E087D" w:rsidP="005A7389">
      <w:pPr>
        <w:spacing w:after="0" w:line="240" w:lineRule="auto"/>
        <w:ind w:left="-851" w:right="8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стоит </w:t>
      </w:r>
      <w:r w:rsidRPr="002A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забывать о существовании карандашей, красок, пластилина, ножниц. Пусть ребёнок зарисовывает свои летние впечатления. Давайте штриховать, раскрашивать раскраски цветными карандашами, красками, фломастерами. Помните, что рисование, лепка, аппликация, раскрашивание, развивает мелкую моторику рук. А воздействие на мелкие мышцы рук влияет на развитие речи!</w:t>
      </w:r>
    </w:p>
    <w:p w:rsidR="001E087D" w:rsidRPr="002A2E8C" w:rsidRDefault="001E087D" w:rsidP="005A7389">
      <w:pPr>
        <w:spacing w:after="0" w:line="240" w:lineRule="auto"/>
        <w:ind w:left="-851" w:right="8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развития мелкой моторики так же будут полезно: </w:t>
      </w:r>
    </w:p>
    <w:p w:rsidR="001E087D" w:rsidRPr="005A7389" w:rsidRDefault="001E087D" w:rsidP="005A7389">
      <w:pPr>
        <w:pStyle w:val="a3"/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Застёгивать молнии, кнопки, пуговицы, завязывать шнурки;               </w:t>
      </w:r>
    </w:p>
    <w:p w:rsidR="001E087D" w:rsidRPr="005A7389" w:rsidRDefault="001E087D" w:rsidP="005A7389">
      <w:pPr>
        <w:pStyle w:val="a3"/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Собирать, перебирать, сортировать ягоды, фрукты;</w:t>
      </w:r>
    </w:p>
    <w:p w:rsidR="001E087D" w:rsidRPr="005A7389" w:rsidRDefault="001E087D" w:rsidP="005A7389">
      <w:pPr>
        <w:pStyle w:val="a3"/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Выкладывать из веток, камней, палочек, желудей, шишек рисунки;</w:t>
      </w:r>
    </w:p>
    <w:p w:rsidR="001E087D" w:rsidRPr="005A7389" w:rsidRDefault="001E087D" w:rsidP="005A7389">
      <w:pPr>
        <w:pStyle w:val="a3"/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Полоть клумбы, грядки;</w:t>
      </w:r>
    </w:p>
    <w:p w:rsidR="001E087D" w:rsidRPr="005A7389" w:rsidRDefault="001E087D" w:rsidP="005A7389">
      <w:pPr>
        <w:pStyle w:val="a3"/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Завинчивать гайки, шурупы (игрушечные и настоящие);</w:t>
      </w:r>
    </w:p>
    <w:p w:rsidR="001E087D" w:rsidRPr="005A7389" w:rsidRDefault="001E087D" w:rsidP="005A7389">
      <w:pPr>
        <w:pStyle w:val="a3"/>
        <w:numPr>
          <w:ilvl w:val="0"/>
          <w:numId w:val="4"/>
        </w:numPr>
        <w:spacing w:after="0" w:line="240" w:lineRule="auto"/>
        <w:ind w:right="8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7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Лепить из глины и песка;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 xml:space="preserve"> плести веночки; собирать</w:t>
      </w:r>
      <w:r w:rsidRPr="005A7389">
        <w:rPr>
          <w:rFonts w:ascii="Times New Roman" w:eastAsia="Times New Roman" w:hAnsi="Times New Roman"/>
          <w:sz w:val="28"/>
          <w:szCs w:val="28"/>
          <w:lang w:eastAsia="ru-RU"/>
        </w:rPr>
        <w:t xml:space="preserve"> бус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>ы.</w:t>
      </w:r>
      <w:r w:rsidRPr="005A7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683" w:rsidRDefault="000A3683" w:rsidP="000A3683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7D" w:rsidRDefault="001E087D" w:rsidP="000A3683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10B">
        <w:rPr>
          <w:rFonts w:ascii="Times New Roman" w:eastAsia="Times New Roman" w:hAnsi="Times New Roman"/>
          <w:sz w:val="28"/>
          <w:szCs w:val="28"/>
          <w:lang w:eastAsia="ru-RU"/>
        </w:rPr>
        <w:t>Так же не забывайте обогащать словарный за</w:t>
      </w:r>
      <w:r w:rsidR="005A7389">
        <w:rPr>
          <w:rFonts w:ascii="Times New Roman" w:eastAsia="Times New Roman" w:hAnsi="Times New Roman"/>
          <w:sz w:val="28"/>
          <w:szCs w:val="28"/>
          <w:lang w:eastAsia="ru-RU"/>
        </w:rPr>
        <w:t xml:space="preserve">пас детей новыми словами. Этому </w:t>
      </w:r>
      <w:r w:rsidRPr="0030310B">
        <w:rPr>
          <w:rFonts w:ascii="Times New Roman" w:eastAsia="Times New Roman" w:hAnsi="Times New Roman"/>
          <w:sz w:val="28"/>
          <w:szCs w:val="28"/>
          <w:lang w:eastAsia="ru-RU"/>
        </w:rPr>
        <w:t>способствуют летние путешествия, новые впечатления, получ</w:t>
      </w:r>
      <w:r w:rsidR="000A3683">
        <w:rPr>
          <w:rFonts w:ascii="Times New Roman" w:eastAsia="Times New Roman" w:hAnsi="Times New Roman"/>
          <w:sz w:val="28"/>
          <w:szCs w:val="28"/>
          <w:lang w:eastAsia="ru-RU"/>
        </w:rPr>
        <w:t>аемые детьми от поездок</w:t>
      </w:r>
      <w:r w:rsidRPr="0030310B">
        <w:rPr>
          <w:rFonts w:ascii="Times New Roman" w:eastAsia="Times New Roman" w:hAnsi="Times New Roman"/>
          <w:sz w:val="28"/>
          <w:szCs w:val="28"/>
          <w:lang w:eastAsia="ru-RU"/>
        </w:rPr>
        <w:t xml:space="preserve">, походов в лес, выездов на дачу, экскурсий в музеи, выходы в театр, цирк. </w:t>
      </w:r>
      <w:r w:rsidR="005A7389" w:rsidRPr="00251F76">
        <w:rPr>
          <w:rFonts w:ascii="Times New Roman" w:eastAsia="Times New Roman" w:hAnsi="Times New Roman"/>
          <w:sz w:val="28"/>
          <w:szCs w:val="28"/>
          <w:lang w:eastAsia="ru-RU"/>
        </w:rPr>
        <w:t>Во в</w:t>
      </w:r>
      <w:r w:rsidR="00437947">
        <w:rPr>
          <w:rFonts w:ascii="Times New Roman" w:eastAsia="Times New Roman" w:hAnsi="Times New Roman"/>
          <w:sz w:val="28"/>
          <w:szCs w:val="28"/>
          <w:lang w:eastAsia="ru-RU"/>
        </w:rPr>
        <w:t>ремя совместного  досуга советуем</w:t>
      </w:r>
      <w:r w:rsidR="005A7389" w:rsidRPr="00251F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природными явлениями, происходящими летом в неживой и живой природе. Учить видеть  природные взаимосвязи. (Например, туч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небе, значит,  будет дождь;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веты одуванчика закрыты в пасмурн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>ую  погоду  или вечером)</w:t>
      </w:r>
      <w:r w:rsidR="004379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Рассматривать  растения,  называть их части: ствол, ветка, лист,</w:t>
      </w:r>
      <w:r w:rsidR="00346436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цветок, плод, корень, лепесток</w:t>
      </w: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. Учить различать и называть несколько видов деревьев и кустарников. Сравнивать их, определяя сходство и отличие.  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различать и называть несколько видов полевых и садовых цветов. 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идактическая игра  на группировку цветов «На лугу – на клумбе»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Учить стихи о цветах и деревьях: Е. Благинина «По малину»,  «Рябина», Е.Серова «Колокольчик», «Ландыш», «Кашка», «Одуванчик», </w:t>
      </w:r>
      <w:proofErr w:type="spellStart"/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И.Токмакова</w:t>
      </w:r>
      <w:proofErr w:type="spellEnd"/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 xml:space="preserve"> «Ели», «Берёзы», «Сосны», «Дуб»,З. Александрова «Букет». 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рассказы о растениях и беседовать по их содержанию:  А. </w:t>
      </w:r>
      <w:proofErr w:type="spellStart"/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Онегов</w:t>
      </w:r>
      <w:proofErr w:type="spellEnd"/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 лесной поляне», М. Пришвин «Золотой луг» и другие. 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 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Летом создавайте детям условия для игр с  природным материалом (шишками, камешками, листьями, веточками, песком, глиной и пр.)</w:t>
      </w:r>
      <w:r w:rsidR="00437947">
        <w:rPr>
          <w:rFonts w:ascii="Times New Roman" w:eastAsia="Times New Roman" w:hAnsi="Times New Roman"/>
          <w:sz w:val="28"/>
          <w:szCs w:val="28"/>
          <w:lang w:eastAsia="ru-RU"/>
        </w:rPr>
        <w:t>, играя с ними,  д</w:t>
      </w: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 река широкая, а ручей узкий и т.д.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Учите ориентироваться в пространстве. Этому поможет дидактическая игра «Спрячь игрушку» (под стул, на полку, за спину, т.д.),</w:t>
      </w:r>
      <w:r w:rsidR="009F6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«Делай, как я скажу» (два шага вперёд, один шаг вправо, подними левую руку вверх, закрой правой рукой левый глаз и т.д.).Ориентироваться на плоскости листа научат задания типа: « Положи в центр листок клёна, в правый верхний угол- шишку ели, в левый верхний угол- шишку сосны, правый нижний угол- ромашку, в левый нижний угол- василёк».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Упражняйте детей в счёте до 10 и обратно,  опять же используя природный материал (шишки, камешки, лепестки, листья и пр.).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5A7389" w:rsidRPr="00251F76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5A7389" w:rsidRPr="001D244A" w:rsidRDefault="005A7389" w:rsidP="001D244A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5A7389" w:rsidRPr="00437947" w:rsidRDefault="005A7389" w:rsidP="000A3683">
      <w:pPr>
        <w:pStyle w:val="a3"/>
        <w:numPr>
          <w:ilvl w:val="0"/>
          <w:numId w:val="3"/>
        </w:numPr>
        <w:spacing w:after="0" w:line="240" w:lineRule="auto"/>
        <w:ind w:left="-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>Всё это сформирует у детей целостное представление о лете как о времени года, расширит их кругозор, разовьёт 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1E087D" w:rsidRPr="00437947" w:rsidRDefault="001D244A" w:rsidP="001D244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же советуем</w:t>
      </w:r>
      <w:r w:rsidR="001E087D" w:rsidRPr="0030310B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детьми читать художеств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енные произведения, пересказывать</w:t>
      </w:r>
      <w:r w:rsidR="001E087D" w:rsidRPr="0030310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короткие тексты, устно сочиняйте сказки, рассказы, опираясь на личный </w:t>
      </w:r>
      <w:r w:rsidR="00437947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детей. </w:t>
      </w:r>
      <w:r w:rsidR="001E087D" w:rsidRPr="002A2E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Помните,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</w:t>
      </w:r>
      <w:r w:rsidR="001E087D" w:rsidRPr="002A2E8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то с</w:t>
      </w:r>
      <w:r w:rsidR="001E087D" w:rsidRPr="002A2E8C">
        <w:rPr>
          <w:rFonts w:ascii="Times New Roman" w:eastAsia="Times New Roman" w:hAnsi="Times New Roman"/>
          <w:sz w:val="28"/>
          <w:szCs w:val="28"/>
          <w:lang w:eastAsia="ru-RU"/>
        </w:rPr>
        <w:t>лушая</w:t>
      </w:r>
      <w:r w:rsidR="001E087D" w:rsidRPr="002A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</w:t>
      </w:r>
      <w:bookmarkStart w:id="0" w:name="_GoBack"/>
      <w:bookmarkEnd w:id="0"/>
      <w:r w:rsidR="001E087D" w:rsidRPr="002A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CC3408" w:rsidRDefault="00CC3408" w:rsidP="000A3683">
      <w:pPr>
        <w:spacing w:line="240" w:lineRule="auto"/>
        <w:ind w:left="-851"/>
      </w:pPr>
    </w:p>
    <w:sectPr w:rsidR="00CC3408" w:rsidSect="00427E06">
      <w:pgSz w:w="11906" w:h="16838"/>
      <w:pgMar w:top="284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180"/>
    <w:multiLevelType w:val="multilevel"/>
    <w:tmpl w:val="F7E49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C67169"/>
    <w:multiLevelType w:val="multilevel"/>
    <w:tmpl w:val="3554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249E8"/>
    <w:multiLevelType w:val="hybridMultilevel"/>
    <w:tmpl w:val="632269F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FC4FD3"/>
    <w:multiLevelType w:val="hybridMultilevel"/>
    <w:tmpl w:val="1B92308A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87D"/>
    <w:rsid w:val="000A3683"/>
    <w:rsid w:val="001D244A"/>
    <w:rsid w:val="001E087D"/>
    <w:rsid w:val="00346436"/>
    <w:rsid w:val="00427E06"/>
    <w:rsid w:val="00437947"/>
    <w:rsid w:val="005A7389"/>
    <w:rsid w:val="00722E31"/>
    <w:rsid w:val="009F65D0"/>
    <w:rsid w:val="00CC3408"/>
    <w:rsid w:val="00E7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0CEA-1E8F-4CAC-8350-F9EC6D2B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dou188</cp:lastModifiedBy>
  <cp:revision>4</cp:revision>
  <dcterms:created xsi:type="dcterms:W3CDTF">2016-06-20T17:12:00Z</dcterms:created>
  <dcterms:modified xsi:type="dcterms:W3CDTF">2016-06-21T09:16:00Z</dcterms:modified>
</cp:coreProperties>
</file>