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4" w:rsidRPr="00D436E4" w:rsidRDefault="00D436E4" w:rsidP="00D436E4">
      <w:pPr>
        <w:spacing w:line="192" w:lineRule="auto"/>
        <w:jc w:val="center"/>
        <w:rPr>
          <w:b/>
          <w:sz w:val="36"/>
        </w:rPr>
      </w:pPr>
      <w:r w:rsidRPr="00D436E4">
        <w:rPr>
          <w:b/>
          <w:sz w:val="36"/>
        </w:rPr>
        <w:t>Сказочный мастер</w:t>
      </w:r>
    </w:p>
    <w:p w:rsidR="00D436E4" w:rsidRPr="00D436E4" w:rsidRDefault="00D436E4" w:rsidP="00D436E4">
      <w:pPr>
        <w:spacing w:line="192" w:lineRule="auto"/>
        <w:jc w:val="center"/>
        <w:rPr>
          <w:b/>
          <w:sz w:val="32"/>
        </w:rPr>
      </w:pPr>
    </w:p>
    <w:p w:rsidR="00D436E4" w:rsidRPr="00D436E4" w:rsidRDefault="00D436E4" w:rsidP="00D436E4">
      <w:pPr>
        <w:spacing w:line="192" w:lineRule="auto"/>
        <w:jc w:val="center"/>
        <w:rPr>
          <w:sz w:val="28"/>
        </w:rPr>
      </w:pPr>
      <w:r w:rsidRPr="00D436E4">
        <w:rPr>
          <w:sz w:val="28"/>
        </w:rPr>
        <w:t>Консультация для воспитателей.</w:t>
      </w:r>
    </w:p>
    <w:p w:rsidR="00D436E4" w:rsidRPr="00DA730D" w:rsidRDefault="00D436E4" w:rsidP="00D436E4">
      <w:pPr>
        <w:spacing w:line="192" w:lineRule="auto"/>
        <w:jc w:val="center"/>
        <w:rPr>
          <w:b/>
          <w:i/>
        </w:rPr>
      </w:pPr>
    </w:p>
    <w:p w:rsidR="00D436E4" w:rsidRPr="00FA3104" w:rsidRDefault="00D436E4" w:rsidP="00D436E4">
      <w:pPr>
        <w:spacing w:line="192" w:lineRule="auto"/>
        <w:jc w:val="both"/>
        <w:rPr>
          <w:i/>
          <w:sz w:val="28"/>
        </w:rPr>
      </w:pPr>
    </w:p>
    <w:p w:rsidR="00D436E4" w:rsidRPr="00D436E4" w:rsidRDefault="00D436E4" w:rsidP="00D436E4">
      <w:pPr>
        <w:spacing w:line="192" w:lineRule="auto"/>
        <w:jc w:val="right"/>
        <w:rPr>
          <w:i/>
          <w:sz w:val="28"/>
        </w:rPr>
      </w:pPr>
      <w:r w:rsidRPr="00D436E4">
        <w:rPr>
          <w:i/>
          <w:sz w:val="28"/>
        </w:rPr>
        <w:t xml:space="preserve">Иван Билибин жил, </w:t>
      </w:r>
    </w:p>
    <w:p w:rsidR="00D436E4" w:rsidRPr="00D436E4" w:rsidRDefault="00D436E4" w:rsidP="00D436E4">
      <w:pPr>
        <w:spacing w:line="192" w:lineRule="auto"/>
        <w:jc w:val="right"/>
        <w:rPr>
          <w:i/>
          <w:sz w:val="28"/>
        </w:rPr>
      </w:pPr>
      <w:r w:rsidRPr="00D436E4">
        <w:rPr>
          <w:i/>
          <w:sz w:val="28"/>
        </w:rPr>
        <w:t>работал и умер за Россию</w:t>
      </w:r>
    </w:p>
    <w:p w:rsidR="00D436E4" w:rsidRPr="00FA3104" w:rsidRDefault="00D436E4" w:rsidP="00D436E4">
      <w:pPr>
        <w:spacing w:line="192" w:lineRule="auto"/>
        <w:jc w:val="center"/>
        <w:rPr>
          <w:b/>
          <w:i/>
          <w:sz w:val="28"/>
        </w:rPr>
      </w:pP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140 лет назад, 16 августа 1876 года, в нынешнем курортном районе Санкт-Петербурга, а в прошлом – в селе Тарховка, родился мальчик, ему суждено было стать художником, с произведениями которого мы не расстаемся никогда. Назвали его Иваном, фамилия – Билибин.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Чтобы понять, насколько творчество Билибина близко каждому, проведите эксперимент: достаньте купюру любого достоинства. Найдите слово «Банк России». Над ними – двуглавый орел. Это работа Билибина от 1917 года.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Но не всё измеряется деньгами. Попробуйте представить себе Василису Прекрасную, Бабу-Ягу или сказочный город. С большой вероятностью это будут образы, созданные Билибиным. Именно он создал канон иллюстраций к русской сказке и русский декоративный стиль как таковой.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По заданию этнографического отдела Русского музея Билибин в 1902-1904 гг. совершает ряд экспедиций. Вологодская, Тверская, Архангельская, Олонецкая  губернии, чуть позже Карелия и Китай. От художника в таких случаях ожидают этюдов, набросков, новых идей. Билибин же ведет себя как настоящий ученый – не только создает фотоархив деревянной архитектуры, но и везет в Петербург набойки, кружева, прялки, посуду, ларцы, вышивки и даже огромные пряничные доски. Вот его впечатления: «Только недавно открыли, точно Америку, старую художественную Русь, вандальски искалеченную, покрытую пылью и плесенью. Но и под пылью она была прекрасна, так прекрасна, что вполне понятен порыв</w:t>
      </w:r>
      <w:r>
        <w:rPr>
          <w:sz w:val="28"/>
        </w:rPr>
        <w:t>,</w:t>
      </w:r>
      <w:r w:rsidRPr="00FA3104">
        <w:rPr>
          <w:sz w:val="28"/>
        </w:rPr>
        <w:t xml:space="preserve"> открывших её – вернуть! Вернуть!»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В этих путешествиях Билибину открылось что-то особенное, что позволило ему стать не просто художником – иллюстратором, но и постигнуть сокровенный смысл сказки, мифа и былины.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 xml:space="preserve">Джон Толкиен, признанный специалистом по северному эпосу, </w:t>
      </w:r>
      <w:r>
        <w:rPr>
          <w:sz w:val="28"/>
        </w:rPr>
        <w:t>автор самого значительного фэнте</w:t>
      </w:r>
      <w:r w:rsidRPr="00FA3104">
        <w:rPr>
          <w:sz w:val="28"/>
        </w:rPr>
        <w:t xml:space="preserve">зи – произведения «Властелин колец», в середине ХХ века писал: «Рисунки, изображающие волшебную страну, обязательно должны иметь рамку, чтобы нарисованное воспринималось как мир, увиденный через окно. И они ни в коем случае не должны быть похожи на фотографии. Скорее уж на витражи». Эти принципы были сформулированы Иваном Билибиным лет на 40 раньше. Все его иллюстрации сделаны именно так – рамка и витраж. Последней технике присуща точно выверенная линия, создающая форму. Билибин, практикуясь по 6-8 часов в день, достигает в ней такого совершенства, что получает от коллег прозвище </w:t>
      </w:r>
      <w:r w:rsidRPr="00FA3104">
        <w:rPr>
          <w:b/>
          <w:i/>
          <w:sz w:val="28"/>
        </w:rPr>
        <w:t>Железная рука</w:t>
      </w:r>
      <w:r w:rsidRPr="00FA3104">
        <w:rPr>
          <w:sz w:val="28"/>
        </w:rPr>
        <w:t>.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lastRenderedPageBreak/>
        <w:t xml:space="preserve">А вот как о себе говорит сам И. Билибин: «Так как я большой националист и очень люблю Россию, то я люблю также и всех тех, кто любит Россию, русскую культуру. Национальное есть мощь народа, если оно основано на любви к лучшим духовным проявлениям науки, а не на приверженности её случайной внешней политической обстановке». То, что это не пустой звук, Билибин доказал, когда вернулся из эмиграции на Родину. И, когда Родина попала в беду, в сентябре 1941 года В. Потемкин – нарком просвещения РСФСР предложил Билибину покинуть Ленинград (65-летний художник жил и работал в подвале Ленинградской академии художеств, так как его квартиру разрушило во время бомбежки), вокруг которого почти сомкнулось кольцо блокады. Художник ответил: «Из осажденной крепости не бегут. Её защищают».  </w:t>
      </w:r>
    </w:p>
    <w:p w:rsidR="00D436E4" w:rsidRPr="00FA3104" w:rsidRDefault="00D436E4" w:rsidP="00D436E4">
      <w:pPr>
        <w:ind w:firstLine="567"/>
        <w:jc w:val="both"/>
        <w:rPr>
          <w:sz w:val="28"/>
        </w:rPr>
      </w:pPr>
      <w:r w:rsidRPr="00FA3104">
        <w:rPr>
          <w:sz w:val="28"/>
        </w:rPr>
        <w:t>И защищал – одной из последних работ Билибина стал рисунок «Русские витязи гонят рыцарей». Он умер от голода и холода 7 февраля 1942 года на посту.</w:t>
      </w:r>
    </w:p>
    <w:p w:rsidR="00D436E4" w:rsidRPr="00DA730D" w:rsidRDefault="00D436E4" w:rsidP="00D436E4">
      <w:pPr>
        <w:ind w:firstLine="567"/>
        <w:jc w:val="right"/>
        <w:rPr>
          <w:b/>
          <w:i/>
        </w:rPr>
      </w:pPr>
      <w:r w:rsidRPr="00DA730D">
        <w:rPr>
          <w:b/>
          <w:i/>
        </w:rPr>
        <w:t>К. Кудряшов</w:t>
      </w:r>
    </w:p>
    <w:p w:rsidR="00D436E4" w:rsidRPr="00B92725" w:rsidRDefault="00D436E4" w:rsidP="00D436E4">
      <w:pPr>
        <w:ind w:firstLine="567"/>
        <w:jc w:val="right"/>
        <w:rPr>
          <w:b/>
          <w:i/>
          <w:sz w:val="26"/>
          <w:szCs w:val="28"/>
        </w:rPr>
      </w:pPr>
      <w:r w:rsidRPr="00B92725">
        <w:rPr>
          <w:i/>
          <w:sz w:val="26"/>
          <w:szCs w:val="28"/>
        </w:rPr>
        <w:t>Подготовила</w:t>
      </w:r>
      <w:r w:rsidRPr="00B92725">
        <w:rPr>
          <w:b/>
          <w:i/>
          <w:sz w:val="26"/>
          <w:szCs w:val="28"/>
        </w:rPr>
        <w:t xml:space="preserve"> </w:t>
      </w:r>
    </w:p>
    <w:p w:rsidR="00D436E4" w:rsidRPr="00B92725" w:rsidRDefault="00D436E4" w:rsidP="00D436E4">
      <w:pPr>
        <w:ind w:firstLine="567"/>
        <w:jc w:val="right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>Темченкова О.А.</w:t>
      </w:r>
    </w:p>
    <w:p w:rsidR="00C56857" w:rsidRDefault="00C56857"/>
    <w:sectPr w:rsidR="00C56857" w:rsidSect="00C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436E4"/>
    <w:rsid w:val="00C56857"/>
    <w:rsid w:val="00D4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2016-09-24T19:49:00Z</dcterms:created>
  <dcterms:modified xsi:type="dcterms:W3CDTF">2016-09-24T19:52:00Z</dcterms:modified>
</cp:coreProperties>
</file>