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8C" w:rsidRPr="008E23B3" w:rsidRDefault="00102C8C" w:rsidP="00102C8C">
      <w:pPr>
        <w:jc w:val="center"/>
        <w:rPr>
          <w:b/>
          <w:sz w:val="28"/>
          <w:szCs w:val="28"/>
        </w:rPr>
      </w:pPr>
      <w:r w:rsidRPr="008E23B3">
        <w:rPr>
          <w:b/>
          <w:sz w:val="28"/>
          <w:szCs w:val="28"/>
        </w:rPr>
        <w:t>КОНСУЛЬТАЦИЯ</w:t>
      </w:r>
      <w:r>
        <w:rPr>
          <w:b/>
          <w:sz w:val="28"/>
          <w:szCs w:val="28"/>
        </w:rPr>
        <w:t xml:space="preserve"> ДЛЯ ВОСПИТАТЕЛЕЙ</w:t>
      </w:r>
    </w:p>
    <w:p w:rsidR="00102C8C" w:rsidRPr="00DE660A" w:rsidRDefault="00102C8C" w:rsidP="00102C8C">
      <w:pPr>
        <w:jc w:val="center"/>
        <w:rPr>
          <w:b/>
          <w:i/>
          <w:sz w:val="20"/>
          <w:szCs w:val="20"/>
        </w:rPr>
      </w:pPr>
    </w:p>
    <w:p w:rsidR="00102C8C" w:rsidRDefault="00E51503" w:rsidP="00102C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Поэтическое слово</w:t>
      </w:r>
      <w:r w:rsidR="00102C8C" w:rsidRPr="008F6D03">
        <w:rPr>
          <w:b/>
          <w:i/>
          <w:sz w:val="28"/>
          <w:szCs w:val="28"/>
        </w:rPr>
        <w:t xml:space="preserve"> в помощь </w:t>
      </w:r>
      <w:r w:rsidR="00102C8C">
        <w:rPr>
          <w:b/>
          <w:i/>
          <w:sz w:val="28"/>
          <w:szCs w:val="28"/>
        </w:rPr>
        <w:t>педагогам</w:t>
      </w:r>
    </w:p>
    <w:p w:rsidR="00102C8C" w:rsidRDefault="00102C8C" w:rsidP="00102C8C">
      <w:pPr>
        <w:tabs>
          <w:tab w:val="left" w:pos="3206"/>
        </w:tabs>
        <w:rPr>
          <w:sz w:val="28"/>
          <w:szCs w:val="28"/>
        </w:rPr>
      </w:pPr>
    </w:p>
    <w:p w:rsidR="00102C8C" w:rsidRDefault="00102C8C" w:rsidP="00102C8C">
      <w:pPr>
        <w:tabs>
          <w:tab w:val="left" w:pos="320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Продолжаем знакомство с творчеством кубанского поэта </w:t>
      </w:r>
      <w:r w:rsidRPr="00356189">
        <w:rPr>
          <w:b/>
          <w:sz w:val="28"/>
          <w:szCs w:val="28"/>
        </w:rPr>
        <w:t>Владимира Нестеренко</w:t>
      </w:r>
      <w:r>
        <w:rPr>
          <w:b/>
          <w:sz w:val="28"/>
          <w:szCs w:val="28"/>
        </w:rPr>
        <w:t>.</w:t>
      </w:r>
    </w:p>
    <w:p w:rsidR="00102C8C" w:rsidRDefault="00102C8C" w:rsidP="00102C8C">
      <w:pPr>
        <w:tabs>
          <w:tab w:val="left" w:pos="3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«Наша Родина – Кубань»</w:t>
      </w:r>
    </w:p>
    <w:p w:rsidR="00102C8C" w:rsidRDefault="00102C8C" w:rsidP="00102C8C">
      <w:pPr>
        <w:tabs>
          <w:tab w:val="left" w:pos="3206"/>
        </w:tabs>
        <w:jc w:val="center"/>
        <w:rPr>
          <w:sz w:val="28"/>
          <w:szCs w:val="28"/>
        </w:rPr>
      </w:pPr>
      <w:r w:rsidRPr="00356189">
        <w:rPr>
          <w:sz w:val="28"/>
          <w:szCs w:val="28"/>
        </w:rPr>
        <w:t>посвящается дню рождения Краснодарского края</w:t>
      </w:r>
      <w:r>
        <w:rPr>
          <w:sz w:val="28"/>
          <w:szCs w:val="28"/>
        </w:rPr>
        <w:t xml:space="preserve"> и Дню города Краснодара</w:t>
      </w:r>
    </w:p>
    <w:p w:rsidR="00102C8C" w:rsidRDefault="00102C8C" w:rsidP="00102C8C">
      <w:pPr>
        <w:tabs>
          <w:tab w:val="left" w:pos="3206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102C8C" w:rsidRDefault="00102C8C" w:rsidP="00102C8C">
      <w:pPr>
        <w:tabs>
          <w:tab w:val="left" w:pos="3206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край 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За околицей станичной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Между рощей и рекой,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Начинается пшеничный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Ярко-бронзовый прибой.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С каждым колосом высоким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Дружат солнце и дожди.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Сколько зерен крутобоких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В каждом колосе – гляди!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Полюбуйся полем этим –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Щедрый будет урожай.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Краше места нет на свете,</w:t>
      </w:r>
    </w:p>
    <w:p w:rsidR="00102C8C" w:rsidRDefault="00102C8C" w:rsidP="00102C8C">
      <w:pPr>
        <w:tabs>
          <w:tab w:val="left" w:pos="3206"/>
        </w:tabs>
        <w:spacing w:line="360" w:lineRule="auto"/>
        <w:ind w:firstLine="3261"/>
        <w:rPr>
          <w:sz w:val="28"/>
          <w:szCs w:val="28"/>
        </w:rPr>
      </w:pPr>
      <w:r>
        <w:rPr>
          <w:sz w:val="28"/>
          <w:szCs w:val="28"/>
        </w:rPr>
        <w:t>Чем знакомый с детства край.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Кубань 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Степные просторы, высокие горы,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Два ласковых моря – всё это Кубань.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Родная станица, открытые лица,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Густая пшеница – всё это Кубань.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И хутор, и город имеют свой норов,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Особенный говор – всё это Кубань.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Не смотрят здесь хмуро, не ходят понуро,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Своею культурой гордится Кубань.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Народ православный, а путь его славный.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Здесь мыслят о главном и любят Кубань.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Быт улочек старых, и новь Краснодара,</w:t>
      </w:r>
    </w:p>
    <w:p w:rsidR="00102C8C" w:rsidRDefault="00102C8C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И щедрость базаров – всё это Кубань.</w:t>
      </w:r>
    </w:p>
    <w:p w:rsidR="00102C8C" w:rsidRDefault="00E51503" w:rsidP="00102C8C">
      <w:pPr>
        <w:tabs>
          <w:tab w:val="left" w:pos="3206"/>
        </w:tabs>
        <w:ind w:firstLine="3261"/>
        <w:rPr>
          <w:sz w:val="28"/>
          <w:szCs w:val="28"/>
        </w:rPr>
      </w:pPr>
      <w:r>
        <w:rPr>
          <w:sz w:val="28"/>
          <w:szCs w:val="28"/>
        </w:rPr>
        <w:t>А песня, что плачет,</w:t>
      </w:r>
      <w:r w:rsidR="00102C8C">
        <w:rPr>
          <w:sz w:val="28"/>
          <w:szCs w:val="28"/>
        </w:rPr>
        <w:t xml:space="preserve"> а дух наш казачий!</w:t>
      </w:r>
    </w:p>
    <w:p w:rsidR="00102C8C" w:rsidRDefault="00102C8C" w:rsidP="00102C8C">
      <w:pPr>
        <w:tabs>
          <w:tab w:val="left" w:pos="3206"/>
        </w:tabs>
        <w:spacing w:line="360" w:lineRule="auto"/>
        <w:ind w:firstLine="3261"/>
        <w:rPr>
          <w:sz w:val="28"/>
          <w:szCs w:val="28"/>
        </w:rPr>
      </w:pPr>
      <w:r>
        <w:rPr>
          <w:sz w:val="28"/>
          <w:szCs w:val="28"/>
        </w:rPr>
        <w:t>Как много ты значишь для всех нас, Кубань!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 w:rsidRPr="00576F2C">
        <w:rPr>
          <w:b/>
          <w:sz w:val="28"/>
          <w:szCs w:val="28"/>
        </w:rPr>
        <w:t>Запах хлеба</w:t>
      </w:r>
    </w:p>
    <w:p w:rsidR="00102C8C" w:rsidRDefault="00E51503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Наступил уборки срок. С</w:t>
      </w:r>
      <w:r w:rsidR="00102C8C">
        <w:rPr>
          <w:sz w:val="28"/>
          <w:szCs w:val="28"/>
        </w:rPr>
        <w:t>троен, крепок, невысок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 золотом пшеничном поле «каждый спелый колосок.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 зной, в ненастье вырастал – только слабым он не стал.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Силу, вкус и запах хлеба, без него б я не узнал.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Колосок </w:t>
      </w:r>
    </w:p>
    <w:p w:rsidR="00102C8C" w:rsidRPr="00576F2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 w:rsidRPr="00576F2C">
        <w:rPr>
          <w:sz w:val="28"/>
          <w:szCs w:val="28"/>
        </w:rPr>
        <w:t>Был весною колосок зелен, мал и невысок.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 w:rsidRPr="00576F2C">
        <w:rPr>
          <w:sz w:val="28"/>
          <w:szCs w:val="28"/>
        </w:rPr>
        <w:lastRenderedPageBreak/>
        <w:t>А когда пришло к нам лето – стал он солнечного цвета.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И подрос он, и окреп, нынче – колос, завтра – хлеб.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Хлебушек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 w:rsidRPr="00576F2C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- </w:t>
      </w:r>
      <w:r w:rsidRPr="00576F2C">
        <w:rPr>
          <w:sz w:val="28"/>
          <w:szCs w:val="28"/>
        </w:rPr>
        <w:t>трактор, в поле</w:t>
      </w:r>
      <w:r>
        <w:rPr>
          <w:sz w:val="28"/>
          <w:szCs w:val="28"/>
        </w:rPr>
        <w:t xml:space="preserve"> -</w:t>
      </w:r>
      <w:r w:rsidRPr="00576F2C">
        <w:rPr>
          <w:sz w:val="28"/>
          <w:szCs w:val="28"/>
        </w:rPr>
        <w:t xml:space="preserve"> плуг, все распахано вокруг.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Ну-ка, сеялка, сполна сыпь в бороздки семена.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Пусть пшеница и ячмень подрастают каждый день.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Пусть комбайн из края в край убирает урожай.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Отвезут на ток зерно. Там просушится оно.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 закромах пусть отлежится первоклассная пшеница.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Мельник смелет - пусть зерно станет всё мукой оно.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Хлебопёк пускай в печи выпекает калачи.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Знай, малыш, садясь за стол, как к нам хлебушек пришёл.</w:t>
      </w:r>
    </w:p>
    <w:p w:rsidR="00102C8C" w:rsidRDefault="00E51503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Очень много в нём труда - </w:t>
      </w:r>
      <w:r w:rsidR="00102C8C">
        <w:rPr>
          <w:sz w:val="28"/>
          <w:szCs w:val="28"/>
        </w:rPr>
        <w:t>береги его всегда.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Пшеничный цвет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Пшеничного цвета у брата усы.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Узнал я, что это не ради красы.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Пшеничного цвета и брови, ресницы –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Ну что за неделю могло с ним случится?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И волосы тоже пшеничного цвета,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Наверно, есть тайна какая-то в этом.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А брат улыбнулся и тихо сказал: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- Я просто пшеницу в полях убирал.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Хлебороб 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Он в сотни раз Земли моложе,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Но понимать её он может.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 любое время чутко слышат,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Как поле трудится и дышит.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А утром он, как и росток,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С надеждой смотрит на восток.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Подсолнух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Высокий и зоркий подсолнух на грядке.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Я знаю, что солнце всегда он найдет.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Играет подсолнушек с солнышком в прятки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И тянется к солнцу, и быстро растет.</w:t>
      </w:r>
    </w:p>
    <w:p w:rsidR="00102C8C" w:rsidRDefault="00102C8C" w:rsidP="00102C8C">
      <w:pPr>
        <w:tabs>
          <w:tab w:val="left" w:pos="32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Укрывает осень плотно землю стылую листом.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Небо в птицах перелетных, словно вышивка крестом.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На знакомые просторы солнце свет неяркий шлёт,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Трактор пашет – разговоры о весне с землёй ведёт.</w:t>
      </w:r>
    </w:p>
    <w:p w:rsidR="00102C8C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чем мечтают зерна?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 чем мечтают зерна пшеничные в земле?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lastRenderedPageBreak/>
        <w:t>О дождике проворном, о солнце и тепле.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Мечтают, чтоб не трогал ни град, ни суховей,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Чтоб летом было много хороших, ясных дней.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 чем мечтают зерна пшеничные в земле?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Стать колосом отборным и хлебом на столе.</w:t>
      </w:r>
    </w:p>
    <w:p w:rsidR="00102C8C" w:rsidRDefault="00102C8C" w:rsidP="00102C8C">
      <w:pPr>
        <w:tabs>
          <w:tab w:val="left" w:pos="3206"/>
        </w:tabs>
        <w:ind w:firstLine="3828"/>
        <w:rPr>
          <w:b/>
          <w:sz w:val="28"/>
          <w:szCs w:val="28"/>
        </w:rPr>
      </w:pPr>
      <w:r>
        <w:rPr>
          <w:b/>
          <w:sz w:val="28"/>
          <w:szCs w:val="28"/>
        </w:rPr>
        <w:t>Будет славный урожай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Ожила весной земля – дождик хлынул на поля.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Говорит усач-овёс: «Дождик радость нам принёс».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Улыбается пшеница: «Вдоволь я смогу напиться.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Будет славный урожай, будет вкусный каравай».</w:t>
      </w:r>
    </w:p>
    <w:p w:rsidR="00102C8C" w:rsidRDefault="00102C8C" w:rsidP="00102C8C">
      <w:pPr>
        <w:tabs>
          <w:tab w:val="left" w:pos="3206"/>
        </w:tabs>
        <w:ind w:firstLine="3544"/>
        <w:rPr>
          <w:b/>
          <w:sz w:val="28"/>
          <w:szCs w:val="28"/>
        </w:rPr>
      </w:pPr>
      <w:r w:rsidRPr="00076C95">
        <w:rPr>
          <w:b/>
          <w:sz w:val="28"/>
          <w:szCs w:val="28"/>
        </w:rPr>
        <w:t>Кл</w:t>
      </w:r>
      <w:r>
        <w:rPr>
          <w:b/>
          <w:sz w:val="28"/>
          <w:szCs w:val="28"/>
        </w:rPr>
        <w:t>ё</w:t>
      </w:r>
      <w:r w:rsidRPr="00076C95">
        <w:rPr>
          <w:b/>
          <w:sz w:val="28"/>
          <w:szCs w:val="28"/>
        </w:rPr>
        <w:t xml:space="preserve">н 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Распрощалось поле с плугом,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Стих до марта птичий гам.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Диких уток острый угол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Режет небо пополам.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Клён оранжевым беретом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Долго машет птицам вслед.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- Песня летняя пропета, -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Говорит мне тихо дед.</w:t>
      </w:r>
    </w:p>
    <w:p w:rsidR="00102C8C" w:rsidRDefault="00102C8C" w:rsidP="00102C8C">
      <w:pPr>
        <w:tabs>
          <w:tab w:val="left" w:pos="3206"/>
        </w:tabs>
        <w:ind w:firstLine="29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Поле 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Степная наша речка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Всё замедляет ход.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Под солнышком местечко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Разыскивает кот.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 озябшем небе стая –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Она спешит на юг.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До марта отдыхает</w:t>
      </w:r>
    </w:p>
    <w:p w:rsidR="00102C8C" w:rsidRDefault="00102C8C" w:rsidP="00102C8C">
      <w:pPr>
        <w:tabs>
          <w:tab w:val="left" w:pos="3206"/>
        </w:tabs>
        <w:spacing w:line="360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>Вспахавший поле плуг.</w:t>
      </w:r>
    </w:p>
    <w:p w:rsidR="00102C8C" w:rsidRDefault="00102C8C" w:rsidP="00102C8C">
      <w:pPr>
        <w:tabs>
          <w:tab w:val="left" w:pos="3206"/>
        </w:tabs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>Молоко на языке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Поутру братишка звонко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Разговаривал с бурёнкой: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- Язычок мне покажи,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Молочка мне одолжи!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Вид серьёзный был у Вовы –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Он ведро держал в руке.</w:t>
      </w:r>
    </w:p>
    <w:p w:rsidR="00102C8C" w:rsidRDefault="00102C8C" w:rsidP="00102C8C">
      <w:pPr>
        <w:tabs>
          <w:tab w:val="left" w:pos="3206"/>
        </w:tabs>
        <w:ind w:firstLine="2268"/>
        <w:rPr>
          <w:sz w:val="28"/>
          <w:szCs w:val="28"/>
        </w:rPr>
      </w:pPr>
      <w:r>
        <w:rPr>
          <w:sz w:val="28"/>
          <w:szCs w:val="28"/>
        </w:rPr>
        <w:t>Брат услышал:</w:t>
      </w:r>
    </w:p>
    <w:p w:rsidR="00102C8C" w:rsidRPr="00206ECE" w:rsidRDefault="00E51503" w:rsidP="00102C8C">
      <w:pPr>
        <w:tabs>
          <w:tab w:val="left" w:pos="3206"/>
        </w:tabs>
        <w:ind w:firstLine="2268"/>
        <w:rPr>
          <w:b/>
          <w:sz w:val="28"/>
          <w:szCs w:val="28"/>
        </w:rPr>
      </w:pPr>
      <w:r>
        <w:rPr>
          <w:sz w:val="28"/>
          <w:szCs w:val="28"/>
        </w:rPr>
        <w:t>- У коровы молоко на языке</w:t>
      </w:r>
      <w:r w:rsidR="00102C8C">
        <w:rPr>
          <w:sz w:val="28"/>
          <w:szCs w:val="28"/>
        </w:rPr>
        <w:t>.</w:t>
      </w:r>
    </w:p>
    <w:p w:rsidR="00102C8C" w:rsidRPr="00576F2C" w:rsidRDefault="00102C8C" w:rsidP="00102C8C">
      <w:pPr>
        <w:tabs>
          <w:tab w:val="left" w:pos="3206"/>
        </w:tabs>
        <w:jc w:val="center"/>
        <w:rPr>
          <w:sz w:val="28"/>
          <w:szCs w:val="28"/>
        </w:rPr>
      </w:pPr>
    </w:p>
    <w:p w:rsidR="00102C8C" w:rsidRPr="00E56ECF" w:rsidRDefault="00102C8C" w:rsidP="00102C8C">
      <w:pPr>
        <w:tabs>
          <w:tab w:val="left" w:pos="3206"/>
        </w:tabs>
        <w:jc w:val="center"/>
        <w:rPr>
          <w:b/>
          <w:sz w:val="28"/>
          <w:szCs w:val="28"/>
        </w:rPr>
      </w:pPr>
    </w:p>
    <w:p w:rsidR="00102C8C" w:rsidRPr="00E56ECF" w:rsidRDefault="00102C8C" w:rsidP="00102C8C">
      <w:pPr>
        <w:jc w:val="center"/>
        <w:rPr>
          <w:b/>
          <w:i/>
          <w:sz w:val="28"/>
          <w:szCs w:val="28"/>
        </w:rPr>
      </w:pPr>
      <w:r w:rsidRPr="00E56ECF">
        <w:rPr>
          <w:i/>
          <w:sz w:val="28"/>
          <w:szCs w:val="28"/>
        </w:rPr>
        <w:t>Подготовила</w:t>
      </w:r>
    </w:p>
    <w:p w:rsidR="00102C8C" w:rsidRDefault="00E51503" w:rsidP="00102C8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Гирина Г.И.</w:t>
      </w:r>
    </w:p>
    <w:sectPr w:rsidR="00102C8C" w:rsidSect="00102C8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9C" w:rsidRDefault="00A9109C" w:rsidP="008F0100">
      <w:r>
        <w:separator/>
      </w:r>
    </w:p>
  </w:endnote>
  <w:endnote w:type="continuationSeparator" w:id="1">
    <w:p w:rsidR="00A9109C" w:rsidRDefault="00A9109C" w:rsidP="008F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CE" w:rsidRDefault="00146A72" w:rsidP="00565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C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ECE" w:rsidRDefault="00A9109C" w:rsidP="00E87F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CE" w:rsidRDefault="00146A72" w:rsidP="005651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2C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7E5">
      <w:rPr>
        <w:rStyle w:val="a5"/>
        <w:noProof/>
      </w:rPr>
      <w:t>3</w:t>
    </w:r>
    <w:r>
      <w:rPr>
        <w:rStyle w:val="a5"/>
      </w:rPr>
      <w:fldChar w:fldCharType="end"/>
    </w:r>
  </w:p>
  <w:p w:rsidR="00206ECE" w:rsidRDefault="00A9109C" w:rsidP="00E87F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9C" w:rsidRDefault="00A9109C" w:rsidP="008F0100">
      <w:r>
        <w:separator/>
      </w:r>
    </w:p>
  </w:footnote>
  <w:footnote w:type="continuationSeparator" w:id="1">
    <w:p w:rsidR="00A9109C" w:rsidRDefault="00A9109C" w:rsidP="008F0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C8C"/>
    <w:rsid w:val="00102C8C"/>
    <w:rsid w:val="00146A72"/>
    <w:rsid w:val="004128B7"/>
    <w:rsid w:val="008F0100"/>
    <w:rsid w:val="00A9109C"/>
    <w:rsid w:val="00C22FD2"/>
    <w:rsid w:val="00CC37E5"/>
    <w:rsid w:val="00E5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C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2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2016-08-20T14:12:00Z</dcterms:created>
  <dcterms:modified xsi:type="dcterms:W3CDTF">2016-08-31T12:40:00Z</dcterms:modified>
</cp:coreProperties>
</file>