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175403" w:rsidRPr="00175403" w:rsidRDefault="00175403" w:rsidP="00175403">
      <w:pPr>
        <w:pStyle w:val="c0"/>
        <w:shd w:val="clear" w:color="auto" w:fill="FFFFFF"/>
        <w:spacing w:before="0" w:after="0"/>
        <w:jc w:val="center"/>
        <w:rPr>
          <w:rStyle w:val="c2"/>
          <w:b/>
          <w:bCs/>
          <w:color w:val="000000"/>
          <w:sz w:val="28"/>
          <w:szCs w:val="28"/>
        </w:rPr>
      </w:pPr>
      <w:r w:rsidRPr="00175403">
        <w:rPr>
          <w:b/>
          <w:bCs/>
          <w:color w:val="000000"/>
          <w:sz w:val="28"/>
          <w:szCs w:val="28"/>
        </w:rPr>
        <w:t>Формирование экологических навыков в физкультурно-оздоровительной работе в ДОУ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175403">
        <w:rPr>
          <w:rStyle w:val="c2"/>
          <w:color w:val="000000"/>
        </w:rPr>
        <w:t>Результаты многих исследований  проведенных в различных регионах нашей страны, свидетельствуют о том, что каждый третий новорожденный ребенок оказывается больным, лишь 10% детей дошкольного возраста признаны здоровыми.</w:t>
      </w:r>
      <w:proofErr w:type="gramEnd"/>
      <w:r w:rsidRPr="00175403">
        <w:rPr>
          <w:rStyle w:val="c2"/>
          <w:color w:val="000000"/>
        </w:rPr>
        <w:t xml:space="preserve"> У большинства детей имеется одновременно несколько заболеваний.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Одним из ведущих факторов риска для здоровья населения является экологическая обстановка в местах их проживания. Окружающая среда является мощным фактором, оказывающим значительное воздействие на здоровье человека. Эта зависимость все отчетливее выявляется в последние годы.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Экологическое образование населения — это ключ к росту экологического сознания, формированию экологической культуры и к улучшению экологической ситуации в целом. Оно является новой категорией, которая непосредственно связана с наукой экологией, различными ее направлениями, одним из которых является «здоровье».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Согласно современным данным отечественных исследователей физкультурно-оздоровительная работа позволяет повысить уровень здоровья детей за счет своей доступности, универсальности и высокой эффективности, создает привычку у детей применять физические упражнения в повседневной жизни, способствует формированию активного отношения к своему здоровью. Физкультурно-оздоровительная работа является важным условием профилактики заболеваний и сохранения здоровья детей дошкольного возраста.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В последние годы активизировался поиск путей совершенствования всех направлений дошкольного воспитания, в том числе и физического, разрабатываются новые подходы к его организации, которые соответствуют современному состоянию общества.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Интеграция познавательной и двигательной активности детей в процессе физического воспитания способствует эффективному решению как образовательных, так и оздоровительных задач.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В дошкольных учреждениях существует большое количество программ, связанных с формированием у дошкольников знаний в области физической культуры и экологического образования как нового направления, но до сих пор нет программы, которая непосредственно решала бы проблемы экологического образования дошкольников в процессе занятий физическими упражнениями.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В этой связи актуальным является разработка и экспериментальное обоснование методики физкультурно-экологической работы, которая на основе интеграции познавательной и двигательной деятельности одновременно решала бы задачи оздоровления детей и повышения у них и их родителей экологической грамотности.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Педагогическим аспектом профилактических мероприятий, направленных на улучшение и сохранение здоровья детей является физкультурно-оздоровительная работа.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1"/>
          <w:color w:val="FF0000"/>
        </w:rPr>
        <w:t>   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1"/>
          <w:color w:val="FF0000"/>
        </w:rPr>
        <w:t>   </w:t>
      </w:r>
      <w:r w:rsidRPr="00175403">
        <w:rPr>
          <w:rStyle w:val="c2"/>
          <w:color w:val="000000"/>
        </w:rPr>
        <w:t>Вся система физического воспитания дошкольных образовательных учреждений должна быть направлена наряду с решением оздоровительных задач и на чрезвычайно важные задачи: формирование знаний дошкольников в области физической культуры и экологического образования.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Формирование физической и экологической культуры личности детей во многом обусловлено пониманием его родителями значимости и важности формирования основ культуры ребенка в условиях дошкольного учреждения и семьи, приобретением экологических и физкультурных знаний и передача их своим детям.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 xml:space="preserve">   Методика построена на основе взаимодействия дошкольников с природой ближайшего окружения в процессе занятий физическими упражнениями. Знания, которые дошкольники получают в процессе физкультурно-экологической работы, помогают лучше </w:t>
      </w:r>
      <w:bookmarkStart w:id="0" w:name="_GoBack"/>
      <w:bookmarkEnd w:id="0"/>
      <w:r w:rsidRPr="00175403">
        <w:rPr>
          <w:rStyle w:val="c2"/>
          <w:color w:val="000000"/>
        </w:rPr>
        <w:t>узнать и понять экологические ситуации. Главное состоит в том, что дети овладевают умениями применять на практике знания из разных предметов в комплексе (физкультура и экология), постигая неразрывное единство природной среды и человека.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 xml:space="preserve">   Основой методики является формирование у детей знаний и умений, которые можно отнести к новому направлению «Экология занятий физическими упражнениями», которое </w:t>
      </w:r>
      <w:r w:rsidRPr="00175403">
        <w:rPr>
          <w:rStyle w:val="c2"/>
          <w:color w:val="000000"/>
        </w:rPr>
        <w:lastRenderedPageBreak/>
        <w:t>предусматривает построение занятий физическими упражнениями на основе учета влияния условий окружающей среды на здоровье детей.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</w:t>
      </w:r>
      <w:proofErr w:type="gramStart"/>
      <w:r w:rsidRPr="00175403">
        <w:rPr>
          <w:rStyle w:val="c2"/>
          <w:color w:val="000000"/>
        </w:rPr>
        <w:t>Методика физкультурно-экологической работы в дошкольных учреждениях, позволяющая интегрировано решать задачи физкультурного и экологического образования, включает различные формы работы: с детьми (физкультурно-экологические занятия, физкультурно-экологические досуги, беседы экологического содержания), с родителями (родительские собрания, беседы; наглядные пособия, рекомендации), с педагогами (теоретические и практические задания).</w:t>
      </w:r>
      <w:proofErr w:type="gramEnd"/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 xml:space="preserve">   Методика физкультурно-экологической работы предполагает </w:t>
      </w:r>
      <w:proofErr w:type="gramStart"/>
      <w:r w:rsidRPr="00175403">
        <w:rPr>
          <w:rStyle w:val="c2"/>
          <w:color w:val="000000"/>
        </w:rPr>
        <w:t>круглогодичное</w:t>
      </w:r>
      <w:proofErr w:type="gramEnd"/>
      <w:r w:rsidRPr="00175403">
        <w:rPr>
          <w:rStyle w:val="c2"/>
          <w:color w:val="000000"/>
        </w:rPr>
        <w:t xml:space="preserve"> проведение физкультурно-экологических мероприятий. Учебный материал распределяется по месяцам, начиная с сентября. Методика предусматривает необходимость применения в практике обучения и воспитания детей физкультурно-экологических занятий, физкультурно-экологических досугов, бесед экологической направленности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Физкультурно-экологические занятия имеют общепринятую структуру: подготовительную, основную и заключительную части.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 xml:space="preserve">   Основными средствами физкультурно-экологических занятий являются жизненно важные движения в ходьбе, беге, прыжках, </w:t>
      </w:r>
      <w:proofErr w:type="spellStart"/>
      <w:r w:rsidRPr="00175403">
        <w:rPr>
          <w:rStyle w:val="c2"/>
          <w:color w:val="000000"/>
        </w:rPr>
        <w:t>перелезание</w:t>
      </w:r>
      <w:proofErr w:type="spellEnd"/>
      <w:r w:rsidRPr="00175403">
        <w:rPr>
          <w:rStyle w:val="c2"/>
          <w:color w:val="000000"/>
        </w:rPr>
        <w:t>, метании, строевые упражнения, общеразвивающие упражнения (ОРУ), упражнения дыхательной гимнастики, сезонные упражнения спортивного характера. Применяются упражнения, имитирующие объекты и явления живой и неживой природы («Маленькие помощники природы», «Потянись к солнышку»), а также деятельность в природной среде (уборка территории от мусора, полив растений), предусматривается использование образных названий упражнений, приемов имитации и подражания («Кенгуру», «Перекати поле»). На занятиях применяются игры экологического содержания, имитирующие различные природные объекты и явления («Живая и неживая природа», «Воздух, вода, земля, ветер»). Продолжительность физкультурно-экологического занятия 30-35 минут.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В содержании физкультурно-экологических досугов включаются знакомые детям подвижные игры, элементы спортивных игр, эстафеты, игры-аттракционы, игры с элементами соревнований. Кроме этого детям даются экологические задания поискового характера.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С целью повышения эффективности работы, важно обеспечить преемственность формирования основ физической и экологической культуры ребенка в условиях дошкольного учреждения и семьи. В методике определено комплексное использование различных форм работы с семьей: родительские собрания, беседы с родителями, наглядные пособия и рекомендации для родителей, совместное участие детей и родителей в физкультурно-экологических мероприятиях.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Основным содержанием родительских собраний является обсуждение основных вопросов физкультурно-экологической работы, включающих ознакомление с семейными традициями, взглядами родителей на проблемы сохранения здоровья детей в процессе воспитания и образования.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Методическое сопровождение физкультурно-экологической работы представлено в виде наглядных пособий и рекомендаций для родителей.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Успех  обеспечивается несколькими обязательными условиями: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• постоянным общением детей с природой ближайшего окружения в процессе занятий физическими упражнениями;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• созданием эколого-оздоровительной развивающей среды для детей;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• накоплением и систематизацией учебно-наглядного, методического материала и оборудования;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• пропагандой физкультурно-экологических знаний среди родителей, детей и педагогов дошкольного учреждения;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• разработкой, подготовкой и участием в проведении различных форм физкультурно-экологической работы с детьми и родителями.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 xml:space="preserve">   Анализ литературы и нормативных документов, а также результаты педагогических наблюдений, опросов и экспертной оценки позволяют говорить о том, что формирование экологических знаний в процессе физкультурно-оздоровительной работы должно строиться на решении задачи сохранения и укрепления здоровья детей. Осуществление </w:t>
      </w:r>
      <w:r w:rsidRPr="00175403">
        <w:rPr>
          <w:rStyle w:val="c2"/>
          <w:color w:val="000000"/>
        </w:rPr>
        <w:lastRenderedPageBreak/>
        <w:t>этого возможно на основе интеграции двигательной и познавательной деятельности детей, а также взаимодействия сотрудников дошкольного учреждения и родителей.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3"/>
          <w:color w:val="000000"/>
        </w:rPr>
        <w:t> 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                                          </w:t>
      </w:r>
      <w:r w:rsidRPr="00175403">
        <w:rPr>
          <w:rStyle w:val="c2"/>
          <w:b/>
          <w:bCs/>
          <w:color w:val="000000"/>
          <w:u w:val="single"/>
        </w:rPr>
        <w:t>РЕКОМЕНДАЦИИ: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b/>
          <w:bCs/>
          <w:color w:val="000000"/>
        </w:rPr>
        <w:t>   1.</w:t>
      </w:r>
      <w:r w:rsidRPr="00175403">
        <w:rPr>
          <w:rStyle w:val="c2"/>
          <w:color w:val="000000"/>
        </w:rPr>
        <w:t> При организации физкультурно-экологической работы в дошкольных образовательных учреждениях должна быть скоординирована деятельность всего персонала, понимание и выполнение сотрудниками своих специфических в экологическом и физическом образовании функций.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</w:t>
      </w:r>
      <w:r w:rsidRPr="00175403">
        <w:rPr>
          <w:rStyle w:val="c2"/>
          <w:b/>
          <w:bCs/>
          <w:color w:val="000000"/>
        </w:rPr>
        <w:t>2.</w:t>
      </w:r>
      <w:r w:rsidRPr="00175403">
        <w:rPr>
          <w:rStyle w:val="c2"/>
          <w:color w:val="000000"/>
        </w:rPr>
        <w:t> </w:t>
      </w:r>
      <w:proofErr w:type="gramStart"/>
      <w:r w:rsidRPr="00175403">
        <w:rPr>
          <w:rStyle w:val="c2"/>
          <w:color w:val="000000"/>
        </w:rPr>
        <w:t>Для осуществления физкультурно-экологической работы в дошкольных учреждениях целесообразно иметь оборудование, которое помогает более эффективно и интересно провести физкультурно-экологические занятия и физкультурно-экологические досуги: кегли, канат, обручи, мячи разного размера, флажки, самокаты, велосипеды, гимнастические палки, мишени для метания, санки, лыжи, лесенки-стремянки, скакалки.</w:t>
      </w:r>
      <w:proofErr w:type="gramEnd"/>
      <w:r w:rsidRPr="00175403">
        <w:rPr>
          <w:rStyle w:val="c2"/>
          <w:color w:val="000000"/>
        </w:rPr>
        <w:t xml:space="preserve"> Необходимо использовать нестандартное оборудование для заинтересованности детей: мешки, ложки, бутылочки с водой, платочки для глаз и наглядные пособия, включающие фотографии, картины и т.п.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</w:t>
      </w:r>
      <w:r w:rsidRPr="00175403">
        <w:rPr>
          <w:rStyle w:val="c2"/>
          <w:b/>
          <w:bCs/>
          <w:color w:val="000000"/>
        </w:rPr>
        <w:t>3.</w:t>
      </w:r>
      <w:r w:rsidRPr="00175403">
        <w:rPr>
          <w:rStyle w:val="c2"/>
          <w:color w:val="000000"/>
        </w:rPr>
        <w:t> Провести предварительную беседу с родителями и педагогами о целях и задачах интегрированных физкультурно-экологических занятий, досугах и беседах экологического содержания и требованиях, предъявляемых к одежде и обуви детей.</w:t>
      </w:r>
    </w:p>
    <w:p w:rsidR="00175403" w:rsidRP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5403">
        <w:rPr>
          <w:rStyle w:val="c2"/>
          <w:color w:val="000000"/>
        </w:rPr>
        <w:t>   </w:t>
      </w:r>
      <w:r w:rsidRPr="00175403">
        <w:rPr>
          <w:rStyle w:val="c2"/>
          <w:b/>
          <w:bCs/>
          <w:color w:val="000000"/>
        </w:rPr>
        <w:t>4.</w:t>
      </w:r>
      <w:r w:rsidRPr="00175403">
        <w:rPr>
          <w:rStyle w:val="c2"/>
          <w:color w:val="000000"/>
        </w:rPr>
        <w:t> Провести общее родительское собрание, на котором ознакомить родителей с новой для них методикой занятий физическими упражнениями и ее спецификой. По возможности шире раскрыть актуальность физкультурно-экологических занятий, досугов, бесед в условиях неблагоприятной экологической обстановки, показать влияние данных занятий на организм детей и основное назначение физкультурно-экологических занятий.</w:t>
      </w:r>
    </w:p>
    <w:p w:rsidR="00175403" w:rsidRDefault="00175403" w:rsidP="001754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75403">
        <w:rPr>
          <w:rStyle w:val="c2"/>
          <w:color w:val="000000"/>
        </w:rPr>
        <w:t>   </w:t>
      </w:r>
      <w:r w:rsidRPr="00175403">
        <w:rPr>
          <w:rStyle w:val="c2"/>
          <w:b/>
          <w:bCs/>
          <w:color w:val="000000"/>
        </w:rPr>
        <w:t>5.</w:t>
      </w:r>
      <w:r w:rsidRPr="00175403">
        <w:rPr>
          <w:rStyle w:val="c2"/>
          <w:color w:val="000000"/>
        </w:rPr>
        <w:t>Не превышать общую продолжительность интегрированных физкультурно-экологических занятий, составляющую 30-35 минут занятие и 35-40 минут физкультурно-экологический досуг, в зависимости от погодных условий и уровня физической подготовленности дошкольников и состояния их здоровья, определить методы организации детей во время занятий в зависимости от условий их проведения. На протяжении всего занятия осуществлять контроль и регулирование нагрузки. Проводить занятия при температуре воздуха не ниже минус 15-18</w:t>
      </w:r>
      <w:proofErr w:type="gramStart"/>
      <w:r w:rsidRPr="00175403">
        <w:rPr>
          <w:rStyle w:val="c2"/>
          <w:color w:val="000000"/>
        </w:rPr>
        <w:t>°С</w:t>
      </w:r>
      <w:proofErr w:type="gramEnd"/>
      <w:r w:rsidRPr="00175403">
        <w:rPr>
          <w:rStyle w:val="c2"/>
          <w:color w:val="000000"/>
        </w:rPr>
        <w:t xml:space="preserve"> в зимнее время и 24°С — в летнее время</w:t>
      </w:r>
      <w:r>
        <w:rPr>
          <w:rStyle w:val="c2"/>
          <w:color w:val="000000"/>
          <w:sz w:val="30"/>
          <w:szCs w:val="30"/>
        </w:rPr>
        <w:t>.</w:t>
      </w:r>
    </w:p>
    <w:p w:rsidR="006A38D7" w:rsidRDefault="00175403"/>
    <w:sectPr w:rsidR="006A38D7" w:rsidSect="001754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A8"/>
    <w:rsid w:val="00175403"/>
    <w:rsid w:val="00304EE0"/>
    <w:rsid w:val="00BC6E1E"/>
    <w:rsid w:val="00E6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7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5403"/>
  </w:style>
  <w:style w:type="character" w:customStyle="1" w:styleId="c1">
    <w:name w:val="c1"/>
    <w:basedOn w:val="a0"/>
    <w:rsid w:val="00175403"/>
  </w:style>
  <w:style w:type="character" w:customStyle="1" w:styleId="c3">
    <w:name w:val="c3"/>
    <w:basedOn w:val="a0"/>
    <w:rsid w:val="00175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7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5403"/>
  </w:style>
  <w:style w:type="character" w:customStyle="1" w:styleId="c1">
    <w:name w:val="c1"/>
    <w:basedOn w:val="a0"/>
    <w:rsid w:val="00175403"/>
  </w:style>
  <w:style w:type="character" w:customStyle="1" w:styleId="c3">
    <w:name w:val="c3"/>
    <w:basedOn w:val="a0"/>
    <w:rsid w:val="00175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2017-09-08T07:27:00Z</dcterms:created>
  <dcterms:modified xsi:type="dcterms:W3CDTF">2017-09-08T07:34:00Z</dcterms:modified>
</cp:coreProperties>
</file>